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B9" w:rsidRPr="006440F1" w:rsidRDefault="006440F1" w:rsidP="006440F1">
      <w:pPr>
        <w:spacing w:after="0" w:line="240" w:lineRule="auto"/>
        <w:jc w:val="center"/>
        <w:rPr>
          <w:rFonts w:ascii="Times New Roman" w:hAnsi="Times New Roman" w:cs="Times New Roman"/>
          <w:b/>
          <w:sz w:val="24"/>
          <w:szCs w:val="24"/>
          <w:lang w:val="kk-KZ"/>
        </w:rPr>
      </w:pPr>
      <w:r w:rsidRPr="006440F1">
        <w:rPr>
          <w:rFonts w:ascii="Times New Roman" w:hAnsi="Times New Roman" w:cs="Times New Roman"/>
          <w:b/>
          <w:sz w:val="24"/>
          <w:szCs w:val="24"/>
          <w:lang w:val="kk-KZ"/>
        </w:rPr>
        <w:t>3-Дәріс</w:t>
      </w:r>
    </w:p>
    <w:p w:rsidR="006440F1" w:rsidRPr="006440F1" w:rsidRDefault="006440F1" w:rsidP="006440F1">
      <w:pPr>
        <w:spacing w:after="0" w:line="240" w:lineRule="auto"/>
        <w:jc w:val="center"/>
        <w:rPr>
          <w:rFonts w:ascii="Times New Roman" w:hAnsi="Times New Roman" w:cs="Times New Roman"/>
          <w:b/>
          <w:sz w:val="24"/>
          <w:szCs w:val="24"/>
          <w:lang w:val="kk-KZ"/>
        </w:rPr>
      </w:pPr>
      <w:r w:rsidRPr="006440F1">
        <w:rPr>
          <w:rFonts w:ascii="Times New Roman" w:hAnsi="Times New Roman" w:cs="Times New Roman"/>
          <w:b/>
          <w:sz w:val="24"/>
          <w:szCs w:val="24"/>
          <w:lang w:val="kk-KZ"/>
        </w:rPr>
        <w:t>Заңды тұлғалардың жылдық жиынтық табысы туралы түсінік, табыс түрлері.</w:t>
      </w:r>
    </w:p>
    <w:p w:rsidR="006440F1" w:rsidRPr="006440F1" w:rsidRDefault="006440F1" w:rsidP="006440F1">
      <w:pPr>
        <w:spacing w:after="0" w:line="240" w:lineRule="auto"/>
        <w:jc w:val="both"/>
        <w:rPr>
          <w:rFonts w:ascii="Times New Roman" w:hAnsi="Times New Roman" w:cs="Times New Roman"/>
          <w:b/>
          <w:sz w:val="24"/>
          <w:szCs w:val="24"/>
          <w:lang w:val="kk-KZ"/>
        </w:rPr>
      </w:pPr>
    </w:p>
    <w:p w:rsidR="006440F1" w:rsidRPr="006440F1" w:rsidRDefault="006440F1" w:rsidP="006440F1">
      <w:pPr>
        <w:spacing w:after="0" w:line="240" w:lineRule="auto"/>
        <w:jc w:val="center"/>
        <w:rPr>
          <w:rFonts w:ascii="Times New Roman" w:hAnsi="Times New Roman" w:cs="Times New Roman"/>
          <w:b/>
          <w:sz w:val="24"/>
          <w:szCs w:val="24"/>
          <w:lang w:val="kk-KZ"/>
        </w:rPr>
      </w:pPr>
      <w:r w:rsidRPr="006440F1">
        <w:rPr>
          <w:rFonts w:ascii="Times New Roman" w:hAnsi="Times New Roman" w:cs="Times New Roman"/>
          <w:b/>
          <w:iCs/>
          <w:sz w:val="24"/>
          <w:szCs w:val="24"/>
          <w:lang w:val="kk-KZ"/>
        </w:rPr>
        <w:t xml:space="preserve">   Дәрістің  мақсаты: </w:t>
      </w:r>
      <w:r w:rsidRPr="006440F1">
        <w:rPr>
          <w:rFonts w:ascii="Times New Roman" w:hAnsi="Times New Roman" w:cs="Times New Roman"/>
          <w:b/>
          <w:sz w:val="24"/>
          <w:szCs w:val="24"/>
          <w:lang w:val="kk-KZ"/>
        </w:rPr>
        <w:t>Заңды тұлғалардың жылдық жиынтық табысы туралы түсінік, табыс түрлерін білу және түсіну</w:t>
      </w:r>
    </w:p>
    <w:p w:rsidR="006440F1" w:rsidRPr="006440F1" w:rsidRDefault="006440F1" w:rsidP="006440F1">
      <w:pPr>
        <w:spacing w:after="0" w:line="240" w:lineRule="auto"/>
        <w:jc w:val="both"/>
        <w:rPr>
          <w:rFonts w:ascii="Times New Roman" w:hAnsi="Times New Roman" w:cs="Times New Roman"/>
          <w:iCs/>
          <w:sz w:val="24"/>
          <w:szCs w:val="24"/>
          <w:lang w:val="kk-KZ"/>
        </w:rPr>
      </w:pPr>
    </w:p>
    <w:p w:rsidR="006440F1" w:rsidRPr="006440F1" w:rsidRDefault="006440F1" w:rsidP="006440F1">
      <w:pPr>
        <w:spacing w:after="0" w:line="240" w:lineRule="auto"/>
        <w:jc w:val="both"/>
        <w:rPr>
          <w:rFonts w:ascii="Times New Roman" w:hAnsi="Times New Roman" w:cs="Times New Roman"/>
          <w:iCs/>
          <w:sz w:val="24"/>
          <w:szCs w:val="24"/>
          <w:lang w:val="kk-KZ"/>
        </w:rPr>
      </w:pPr>
    </w:p>
    <w:p w:rsidR="006440F1" w:rsidRPr="006440F1" w:rsidRDefault="006440F1" w:rsidP="006440F1">
      <w:pPr>
        <w:spacing w:after="0" w:line="240" w:lineRule="auto"/>
        <w:jc w:val="both"/>
        <w:rPr>
          <w:rFonts w:ascii="Times New Roman" w:hAnsi="Times New Roman" w:cs="Times New Roman"/>
          <w:b/>
          <w:iCs/>
          <w:sz w:val="24"/>
          <w:szCs w:val="24"/>
          <w:lang w:val="kk-KZ"/>
        </w:rPr>
      </w:pPr>
      <w:r w:rsidRPr="006440F1">
        <w:rPr>
          <w:rFonts w:ascii="Times New Roman" w:hAnsi="Times New Roman" w:cs="Times New Roman"/>
          <w:iCs/>
          <w:sz w:val="24"/>
          <w:szCs w:val="24"/>
          <w:lang w:val="kk-KZ"/>
        </w:rPr>
        <w:t xml:space="preserve">    </w:t>
      </w:r>
      <w:r w:rsidRPr="006440F1">
        <w:rPr>
          <w:rFonts w:ascii="Times New Roman" w:hAnsi="Times New Roman" w:cs="Times New Roman"/>
          <w:b/>
          <w:iCs/>
          <w:sz w:val="24"/>
          <w:szCs w:val="24"/>
          <w:lang w:val="kk-KZ"/>
        </w:rPr>
        <w:t>Дәріст</w:t>
      </w:r>
      <w:r w:rsidR="00B00697">
        <w:rPr>
          <w:rFonts w:ascii="Times New Roman" w:hAnsi="Times New Roman" w:cs="Times New Roman"/>
          <w:b/>
          <w:iCs/>
          <w:sz w:val="24"/>
          <w:szCs w:val="24"/>
          <w:lang w:val="kk-KZ"/>
        </w:rPr>
        <w:t>і</w:t>
      </w:r>
      <w:r w:rsidRPr="006440F1">
        <w:rPr>
          <w:rFonts w:ascii="Times New Roman" w:hAnsi="Times New Roman" w:cs="Times New Roman"/>
          <w:b/>
          <w:iCs/>
          <w:sz w:val="24"/>
          <w:szCs w:val="24"/>
          <w:lang w:val="kk-KZ"/>
        </w:rPr>
        <w:t>ң жоспары:</w:t>
      </w:r>
    </w:p>
    <w:p w:rsidR="006440F1" w:rsidRPr="006440F1" w:rsidRDefault="006440F1" w:rsidP="006440F1">
      <w:pPr>
        <w:numPr>
          <w:ilvl w:val="0"/>
          <w:numId w:val="8"/>
        </w:numPr>
        <w:tabs>
          <w:tab w:val="left" w:pos="1080"/>
        </w:tabs>
        <w:spacing w:after="0" w:line="240" w:lineRule="auto"/>
        <w:jc w:val="both"/>
        <w:rPr>
          <w:rFonts w:ascii="Times New Roman" w:hAnsi="Times New Roman" w:cs="Times New Roman"/>
          <w:b/>
          <w:bCs/>
          <w:sz w:val="24"/>
          <w:szCs w:val="24"/>
          <w:lang w:val="kk-KZ"/>
        </w:rPr>
      </w:pPr>
      <w:r w:rsidRPr="006440F1">
        <w:rPr>
          <w:rFonts w:ascii="Times New Roman" w:hAnsi="Times New Roman" w:cs="Times New Roman"/>
          <w:b/>
          <w:bCs/>
          <w:sz w:val="24"/>
          <w:szCs w:val="24"/>
          <w:lang w:val="kk-KZ"/>
        </w:rPr>
        <w:t>Жылдық жиынтық табыстың түсінігі</w:t>
      </w:r>
      <w:smartTag w:uri="urn:schemas-microsoft-com:office:smarttags" w:element="PersonName">
        <w:r w:rsidRPr="006440F1">
          <w:rPr>
            <w:rFonts w:ascii="Times New Roman" w:hAnsi="Times New Roman" w:cs="Times New Roman"/>
            <w:b/>
            <w:bCs/>
            <w:sz w:val="24"/>
            <w:szCs w:val="24"/>
            <w:lang w:val="kk-KZ"/>
          </w:rPr>
          <w:t>.</w:t>
        </w:r>
      </w:smartTag>
    </w:p>
    <w:p w:rsidR="006440F1" w:rsidRPr="006440F1" w:rsidRDefault="006440F1" w:rsidP="006440F1">
      <w:pPr>
        <w:numPr>
          <w:ilvl w:val="0"/>
          <w:numId w:val="8"/>
        </w:numPr>
        <w:tabs>
          <w:tab w:val="left" w:pos="1080"/>
        </w:tabs>
        <w:spacing w:after="0" w:line="240" w:lineRule="auto"/>
        <w:jc w:val="both"/>
        <w:rPr>
          <w:rFonts w:ascii="Times New Roman" w:hAnsi="Times New Roman" w:cs="Times New Roman"/>
          <w:b/>
          <w:bCs/>
          <w:sz w:val="24"/>
          <w:szCs w:val="24"/>
          <w:lang w:val="kk-KZ"/>
        </w:rPr>
      </w:pPr>
      <w:r w:rsidRPr="006440F1">
        <w:rPr>
          <w:rFonts w:ascii="Times New Roman" w:hAnsi="Times New Roman" w:cs="Times New Roman"/>
          <w:b/>
          <w:bCs/>
          <w:sz w:val="24"/>
          <w:szCs w:val="24"/>
          <w:lang w:val="kk-KZ"/>
        </w:rPr>
        <w:t>Жылдық жиынтық табысқа кіретін табыстар</w:t>
      </w:r>
      <w:smartTag w:uri="urn:schemas-microsoft-com:office:smarttags" w:element="PersonName">
        <w:r w:rsidRPr="006440F1">
          <w:rPr>
            <w:rFonts w:ascii="Times New Roman" w:hAnsi="Times New Roman" w:cs="Times New Roman"/>
            <w:b/>
            <w:bCs/>
            <w:sz w:val="24"/>
            <w:szCs w:val="24"/>
            <w:lang w:val="kk-KZ"/>
          </w:rPr>
          <w:t>.</w:t>
        </w:r>
      </w:smartTag>
    </w:p>
    <w:p w:rsidR="006440F1" w:rsidRPr="006440F1" w:rsidRDefault="006440F1" w:rsidP="006440F1">
      <w:pPr>
        <w:numPr>
          <w:ilvl w:val="0"/>
          <w:numId w:val="8"/>
        </w:numPr>
        <w:tabs>
          <w:tab w:val="left" w:pos="1080"/>
        </w:tabs>
        <w:spacing w:after="0" w:line="240" w:lineRule="auto"/>
        <w:jc w:val="both"/>
        <w:rPr>
          <w:rFonts w:ascii="Times New Roman" w:hAnsi="Times New Roman" w:cs="Times New Roman"/>
          <w:b/>
          <w:bCs/>
          <w:sz w:val="24"/>
          <w:szCs w:val="24"/>
          <w:lang w:val="kk-KZ"/>
        </w:rPr>
      </w:pPr>
      <w:r w:rsidRPr="006440F1">
        <w:rPr>
          <w:rFonts w:ascii="Times New Roman" w:hAnsi="Times New Roman" w:cs="Times New Roman"/>
          <w:b/>
          <w:bCs/>
          <w:sz w:val="24"/>
          <w:szCs w:val="24"/>
          <w:lang w:val="kk-KZ"/>
        </w:rPr>
        <w:t>Жылдық жиынтық табыстың салықтық есебі</w:t>
      </w:r>
    </w:p>
    <w:p w:rsidR="006440F1" w:rsidRPr="006440F1" w:rsidRDefault="006440F1" w:rsidP="006440F1">
      <w:pPr>
        <w:tabs>
          <w:tab w:val="left" w:pos="1080"/>
        </w:tabs>
        <w:spacing w:after="0" w:line="240" w:lineRule="auto"/>
        <w:ind w:left="360"/>
        <w:jc w:val="both"/>
        <w:rPr>
          <w:rFonts w:ascii="Times New Roman" w:hAnsi="Times New Roman" w:cs="Times New Roman"/>
          <w:b/>
          <w:bCs/>
          <w:sz w:val="24"/>
          <w:szCs w:val="24"/>
          <w:lang w:val="kk-KZ"/>
        </w:rPr>
      </w:pPr>
    </w:p>
    <w:p w:rsidR="006440F1" w:rsidRPr="006440F1" w:rsidRDefault="006440F1" w:rsidP="006440F1">
      <w:pPr>
        <w:tabs>
          <w:tab w:val="left" w:pos="1080"/>
        </w:tabs>
        <w:spacing w:after="0" w:line="240" w:lineRule="auto"/>
        <w:ind w:left="360"/>
        <w:jc w:val="both"/>
        <w:rPr>
          <w:rFonts w:ascii="Times New Roman" w:hAnsi="Times New Roman" w:cs="Times New Roman"/>
          <w:b/>
          <w:bCs/>
          <w:sz w:val="24"/>
          <w:szCs w:val="24"/>
          <w:lang w:val="kk-KZ"/>
        </w:rPr>
      </w:pPr>
      <w:r w:rsidRPr="006440F1">
        <w:rPr>
          <w:rFonts w:ascii="Times New Roman" w:hAnsi="Times New Roman" w:cs="Times New Roman"/>
          <w:b/>
          <w:sz w:val="24"/>
          <w:szCs w:val="24"/>
          <w:lang w:val="kk-KZ"/>
        </w:rPr>
        <w:t>Дәрістің  мазмұны:</w:t>
      </w:r>
    </w:p>
    <w:p w:rsidR="006440F1" w:rsidRPr="006440F1" w:rsidRDefault="006440F1" w:rsidP="006440F1">
      <w:pPr>
        <w:numPr>
          <w:ilvl w:val="0"/>
          <w:numId w:val="9"/>
        </w:numPr>
        <w:tabs>
          <w:tab w:val="left" w:pos="1080"/>
        </w:tabs>
        <w:spacing w:after="0" w:line="240" w:lineRule="auto"/>
        <w:jc w:val="both"/>
        <w:rPr>
          <w:rFonts w:ascii="Times New Roman" w:hAnsi="Times New Roman" w:cs="Times New Roman"/>
          <w:b/>
          <w:bCs/>
          <w:sz w:val="24"/>
          <w:szCs w:val="24"/>
          <w:lang w:val="kk-KZ"/>
        </w:rPr>
      </w:pPr>
      <w:r w:rsidRPr="006440F1">
        <w:rPr>
          <w:rFonts w:ascii="Times New Roman" w:hAnsi="Times New Roman" w:cs="Times New Roman"/>
          <w:b/>
          <w:bCs/>
          <w:sz w:val="24"/>
          <w:szCs w:val="24"/>
          <w:lang w:val="kk-KZ"/>
        </w:rPr>
        <w:t>Жылдық жиынтық табыстың түсінігі</w:t>
      </w:r>
      <w:smartTag w:uri="urn:schemas-microsoft-com:office:smarttags" w:element="PersonName">
        <w:r w:rsidRPr="006440F1">
          <w:rPr>
            <w:rFonts w:ascii="Times New Roman" w:hAnsi="Times New Roman" w:cs="Times New Roman"/>
            <w:b/>
            <w:bCs/>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Салықтар кез-келген өркениетті мемлекеттердің негізгі кіріс көзі</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Қазақстан Республикасы аумағында қолданылып жүрген заңды тұлғалардан алынатын барлық салықтар мен алымдардың ішінде  табыс салығының алатын орны ерекше</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Әлемнің қандай мемлекеті болмасын, барлығында табысқа не пайдаға салық салынады</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Жалпы алғанда, пайда дегеніміз шығыстарды шегергеннен кейінгі табыс, ал табыс-шаруашылық субъектілерінің өз тауарын,қызметін, жұмысын сатқаннан түскен түсім</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«Табыс» категориясы қашанда «пайда» ұғымынан кең екендігі белгілі</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Қазақстанда қабылданған салықтық есеп ережесіне сәйкес, </w:t>
      </w:r>
      <w:r w:rsidRPr="006440F1">
        <w:rPr>
          <w:rFonts w:ascii="Times New Roman" w:hAnsi="Times New Roman" w:cs="Times New Roman"/>
          <w:b/>
          <w:sz w:val="24"/>
          <w:szCs w:val="24"/>
          <w:u w:val="single"/>
          <w:lang w:val="kk-KZ"/>
        </w:rPr>
        <w:t>табыс</w:t>
      </w:r>
      <w:r w:rsidRPr="006440F1">
        <w:rPr>
          <w:rFonts w:ascii="Times New Roman" w:hAnsi="Times New Roman" w:cs="Times New Roman"/>
          <w:sz w:val="24"/>
          <w:szCs w:val="24"/>
          <w:lang w:val="kk-KZ"/>
        </w:rPr>
        <w:t xml:space="preserve"> – </w:t>
      </w:r>
      <w:r w:rsidRPr="006440F1">
        <w:rPr>
          <w:rFonts w:ascii="Times New Roman" w:hAnsi="Times New Roman" w:cs="Times New Roman"/>
          <w:i/>
          <w:sz w:val="24"/>
          <w:szCs w:val="24"/>
          <w:lang w:val="kk-KZ"/>
        </w:rPr>
        <w:t>бұл есепті кезеңдегі активтердің өсуі немесе міндеттемелердің азаюы</w:t>
      </w:r>
      <w:smartTag w:uri="urn:schemas-microsoft-com:office:smarttags" w:element="PersonName">
        <w:r w:rsidRPr="006440F1">
          <w:rPr>
            <w:rFonts w:ascii="Times New Roman" w:hAnsi="Times New Roman" w:cs="Times New Roman"/>
            <w:i/>
            <w:sz w:val="24"/>
            <w:szCs w:val="24"/>
            <w:lang w:val="kk-KZ"/>
          </w:rPr>
          <w:t>.</w:t>
        </w:r>
      </w:smartTag>
      <w:r w:rsidRPr="006440F1">
        <w:rPr>
          <w:rFonts w:ascii="Times New Roman" w:hAnsi="Times New Roman" w:cs="Times New Roman"/>
          <w:i/>
          <w:sz w:val="24"/>
          <w:szCs w:val="24"/>
          <w:lang w:val="kk-KZ"/>
        </w:rPr>
        <w:t xml:space="preserve"> </w:t>
      </w:r>
      <w:r w:rsidRPr="006440F1">
        <w:rPr>
          <w:rFonts w:ascii="Times New Roman" w:hAnsi="Times New Roman" w:cs="Times New Roman"/>
          <w:sz w:val="24"/>
          <w:szCs w:val="24"/>
          <w:lang w:val="kk-KZ"/>
        </w:rPr>
        <w:t>Табыс алынған немесе алынуға тиіс өткізу құны бойынша бағаланады</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Өткізу құны салық төлеуші мен сатып алушы немесе активтерді қолданушы арасындағы келісіммен анықталады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i/>
          <w:sz w:val="24"/>
          <w:szCs w:val="24"/>
          <w:lang w:val="kk-KZ"/>
        </w:rPr>
        <w:t>Корпорациялық табыс салығының құрылу негізі</w:t>
      </w:r>
      <w:smartTag w:uri="urn:schemas-microsoft-com:office:smarttags" w:element="PersonName">
        <w:r w:rsidRPr="006440F1">
          <w:rPr>
            <w:rFonts w:ascii="Times New Roman" w:hAnsi="Times New Roman" w:cs="Times New Roman"/>
            <w:i/>
            <w:sz w:val="24"/>
            <w:szCs w:val="24"/>
            <w:lang w:val="kk-KZ"/>
          </w:rPr>
          <w:t>.</w:t>
        </w:r>
      </w:smartTag>
      <w:r w:rsidRPr="006440F1">
        <w:rPr>
          <w:rFonts w:ascii="Times New Roman" w:hAnsi="Times New Roman" w:cs="Times New Roman"/>
          <w:i/>
          <w:sz w:val="24"/>
          <w:szCs w:val="24"/>
          <w:lang w:val="kk-KZ"/>
        </w:rPr>
        <w:t xml:space="preserve"> </w:t>
      </w:r>
      <w:r w:rsidRPr="006440F1">
        <w:rPr>
          <w:rFonts w:ascii="Times New Roman" w:hAnsi="Times New Roman" w:cs="Times New Roman"/>
          <w:sz w:val="24"/>
          <w:szCs w:val="24"/>
          <w:lang w:val="kk-KZ"/>
        </w:rPr>
        <w:t>Корпорациялық табыс салығы корпорациялардың табысына салынатын тікелей салық</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Содай-ақ бюджеттің реттеуші кірісі болып табылады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Бюджеттің кірісін </w:t>
      </w:r>
      <w:r w:rsidRPr="006440F1">
        <w:rPr>
          <w:rFonts w:ascii="Times New Roman" w:hAnsi="Times New Roman" w:cs="Times New Roman"/>
          <w:i/>
          <w:sz w:val="24"/>
          <w:szCs w:val="24"/>
          <w:lang w:val="kk-KZ"/>
        </w:rPr>
        <w:t>реттелетін және бекітілетін салықтар</w:t>
      </w:r>
      <w:r w:rsidRPr="006440F1">
        <w:rPr>
          <w:rFonts w:ascii="Times New Roman" w:hAnsi="Times New Roman" w:cs="Times New Roman"/>
          <w:sz w:val="24"/>
          <w:szCs w:val="24"/>
          <w:lang w:val="kk-KZ"/>
        </w:rPr>
        <w:t xml:space="preserve"> құрайды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i/>
          <w:sz w:val="24"/>
          <w:szCs w:val="24"/>
          <w:lang w:val="kk-KZ"/>
        </w:rPr>
      </w:pPr>
      <w:r w:rsidRPr="006440F1">
        <w:rPr>
          <w:rFonts w:ascii="Times New Roman" w:hAnsi="Times New Roman" w:cs="Times New Roman"/>
          <w:b/>
          <w:sz w:val="24"/>
          <w:szCs w:val="24"/>
          <w:u w:val="single"/>
          <w:lang w:val="kk-KZ"/>
        </w:rPr>
        <w:t>Реттелетін салықтар –</w:t>
      </w:r>
      <w:r w:rsidRPr="006440F1">
        <w:rPr>
          <w:rFonts w:ascii="Times New Roman" w:hAnsi="Times New Roman" w:cs="Times New Roman"/>
          <w:i/>
          <w:sz w:val="24"/>
          <w:szCs w:val="24"/>
          <w:lang w:val="kk-KZ"/>
        </w:rPr>
        <w:t>қалыпты мөлшер бойынша бюджеттің әр деңгейі арасындағы бөлінетін салықтар</w:t>
      </w:r>
      <w:smartTag w:uri="urn:schemas-microsoft-com:office:smarttags" w:element="PersonName">
        <w:r w:rsidRPr="006440F1">
          <w:rPr>
            <w:rFonts w:ascii="Times New Roman" w:hAnsi="Times New Roman" w:cs="Times New Roman"/>
            <w:i/>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i/>
          <w:sz w:val="24"/>
          <w:szCs w:val="24"/>
          <w:lang w:val="kk-KZ"/>
        </w:rPr>
      </w:pPr>
      <w:r w:rsidRPr="006440F1">
        <w:rPr>
          <w:rFonts w:ascii="Times New Roman" w:hAnsi="Times New Roman" w:cs="Times New Roman"/>
          <w:b/>
          <w:sz w:val="24"/>
          <w:szCs w:val="24"/>
          <w:u w:val="single"/>
          <w:lang w:val="kk-KZ"/>
        </w:rPr>
        <w:t>Бекітілетін салықтар –</w:t>
      </w:r>
      <w:r w:rsidRPr="006440F1">
        <w:rPr>
          <w:rFonts w:ascii="Times New Roman" w:hAnsi="Times New Roman" w:cs="Times New Roman"/>
          <w:i/>
          <w:sz w:val="24"/>
          <w:szCs w:val="24"/>
          <w:lang w:val="kk-KZ"/>
        </w:rPr>
        <w:t>тек бір бюджетке түсетін салықтар</w:t>
      </w:r>
      <w:smartTag w:uri="urn:schemas-microsoft-com:office:smarttags" w:element="PersonName">
        <w:r w:rsidRPr="006440F1">
          <w:rPr>
            <w:rFonts w:ascii="Times New Roman" w:hAnsi="Times New Roman" w:cs="Times New Roman"/>
            <w:i/>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b/>
          <w:sz w:val="24"/>
          <w:szCs w:val="24"/>
          <w:lang w:val="kk-KZ"/>
        </w:rPr>
        <w:t xml:space="preserve">Заңды тұлға дегеніміз </w:t>
      </w:r>
      <w:r w:rsidRPr="006440F1">
        <w:rPr>
          <w:rFonts w:ascii="Times New Roman" w:hAnsi="Times New Roman" w:cs="Times New Roman"/>
          <w:sz w:val="24"/>
          <w:szCs w:val="24"/>
          <w:lang w:val="kk-KZ"/>
        </w:rPr>
        <w:t>ҚР-ның не шет мемлекеттің заңдарына сәйкес құрылған дербес мүлкі бар, сол мүлікпен құқықтар мен міндеттерге мүліктік және мүліктік емес қатынастарды жүзеге асыратын, сотта талапкер және жауапкер бола алатын ұйым</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Корпорациялық табыс салығын төлеушілерге </w:t>
      </w:r>
      <w:r w:rsidRPr="006440F1">
        <w:rPr>
          <w:rFonts w:ascii="Times New Roman" w:hAnsi="Times New Roman" w:cs="Times New Roman"/>
          <w:b/>
          <w:sz w:val="24"/>
          <w:szCs w:val="24"/>
          <w:lang w:val="kk-KZ"/>
        </w:rPr>
        <w:t xml:space="preserve">ҚР ҰБ мен мемлекеттік мекемелерді </w:t>
      </w:r>
      <w:r w:rsidRPr="006440F1">
        <w:rPr>
          <w:rFonts w:ascii="Times New Roman" w:hAnsi="Times New Roman" w:cs="Times New Roman"/>
          <w:sz w:val="24"/>
          <w:szCs w:val="24"/>
          <w:lang w:val="kk-KZ"/>
        </w:rPr>
        <w:t>қоспағанда, ҚР резидент заңды тұлғалары, сондай-ақ ҚР-да қызметін тұрақты мекеме арқылы жүзеге асыратын немесе ҚР-дағы көздерден табыс алатын резидент емес заңды тұлғалар жатады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i/>
          <w:sz w:val="24"/>
          <w:szCs w:val="24"/>
          <w:lang w:val="kk-KZ"/>
        </w:rPr>
      </w:pPr>
      <w:r w:rsidRPr="006440F1">
        <w:rPr>
          <w:rFonts w:ascii="Times New Roman" w:hAnsi="Times New Roman" w:cs="Times New Roman"/>
          <w:b/>
          <w:sz w:val="24"/>
          <w:szCs w:val="24"/>
          <w:u w:val="single"/>
          <w:lang w:val="kk-KZ"/>
        </w:rPr>
        <w:t>Резидент заңды тұлға –</w:t>
      </w:r>
      <w:r w:rsidRPr="006440F1">
        <w:rPr>
          <w:rFonts w:ascii="Times New Roman" w:hAnsi="Times New Roman" w:cs="Times New Roman"/>
          <w:i/>
          <w:sz w:val="24"/>
          <w:szCs w:val="24"/>
          <w:lang w:val="kk-KZ"/>
        </w:rPr>
        <w:t>ҚР-ң заңдарына  сәйкес құрылған немесе оның нақты басқару органдары Қазақстанда болатын заңды тұлға</w:t>
      </w:r>
      <w:smartTag w:uri="urn:schemas-microsoft-com:office:smarttags" w:element="PersonName">
        <w:r w:rsidRPr="006440F1">
          <w:rPr>
            <w:rFonts w:ascii="Times New Roman" w:hAnsi="Times New Roman" w:cs="Times New Roman"/>
            <w:i/>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i/>
          <w:sz w:val="24"/>
          <w:szCs w:val="24"/>
          <w:lang w:val="kk-KZ"/>
        </w:rPr>
      </w:pPr>
      <w:r w:rsidRPr="006440F1">
        <w:rPr>
          <w:rFonts w:ascii="Times New Roman" w:hAnsi="Times New Roman" w:cs="Times New Roman"/>
          <w:b/>
          <w:sz w:val="24"/>
          <w:szCs w:val="24"/>
          <w:u w:val="single"/>
          <w:lang w:val="kk-KZ"/>
        </w:rPr>
        <w:t>Резидент емес заңды тұлға –</w:t>
      </w:r>
      <w:r w:rsidRPr="006440F1">
        <w:rPr>
          <w:rFonts w:ascii="Times New Roman" w:hAnsi="Times New Roman" w:cs="Times New Roman"/>
          <w:i/>
          <w:sz w:val="24"/>
          <w:szCs w:val="24"/>
          <w:lang w:val="kk-KZ"/>
        </w:rPr>
        <w:t>ҚР аумағында кәсіпкерлік қызметін тұрақты мекеме арқылы жүзеге асыратын, сондай-ақ тұрақты мекеме құрмай ҚР-нан табыстар алатын шетел заңды тұлғалары</w:t>
      </w:r>
      <w:smartTag w:uri="urn:schemas-microsoft-com:office:smarttags" w:element="PersonName">
        <w:r w:rsidRPr="006440F1">
          <w:rPr>
            <w:rFonts w:ascii="Times New Roman" w:hAnsi="Times New Roman" w:cs="Times New Roman"/>
            <w:i/>
            <w:sz w:val="24"/>
            <w:szCs w:val="24"/>
            <w:lang w:val="kk-KZ"/>
          </w:rPr>
          <w:t>.</w:t>
        </w:r>
      </w:smartTag>
      <w:r w:rsidRPr="006440F1">
        <w:rPr>
          <w:rFonts w:ascii="Times New Roman" w:hAnsi="Times New Roman" w:cs="Times New Roman"/>
          <w:i/>
          <w:sz w:val="24"/>
          <w:szCs w:val="24"/>
          <w:lang w:val="kk-KZ"/>
        </w:rPr>
        <w:t xml:space="preserve"> </w:t>
      </w:r>
    </w:p>
    <w:p w:rsidR="006440F1" w:rsidRPr="006440F1" w:rsidRDefault="006440F1" w:rsidP="006440F1">
      <w:pPr>
        <w:tabs>
          <w:tab w:val="left" w:pos="1080"/>
          <w:tab w:val="left" w:pos="1800"/>
        </w:tabs>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Табыс салығының </w:t>
      </w:r>
      <w:r w:rsidRPr="006440F1">
        <w:rPr>
          <w:rFonts w:ascii="Times New Roman" w:hAnsi="Times New Roman" w:cs="Times New Roman"/>
          <w:b/>
          <w:i/>
          <w:sz w:val="24"/>
          <w:szCs w:val="24"/>
          <w:u w:val="single"/>
          <w:lang w:val="kk-KZ"/>
        </w:rPr>
        <w:t xml:space="preserve">салық салу объектілері </w:t>
      </w:r>
      <w:r w:rsidRPr="006440F1">
        <w:rPr>
          <w:rFonts w:ascii="Times New Roman" w:hAnsi="Times New Roman" w:cs="Times New Roman"/>
          <w:sz w:val="24"/>
          <w:szCs w:val="24"/>
          <w:lang w:val="kk-KZ"/>
        </w:rPr>
        <w:t>болып:</w:t>
      </w:r>
    </w:p>
    <w:p w:rsidR="006440F1" w:rsidRPr="006440F1" w:rsidRDefault="006440F1" w:rsidP="006440F1">
      <w:pPr>
        <w:numPr>
          <w:ilvl w:val="0"/>
          <w:numId w:val="11"/>
        </w:numPr>
        <w:tabs>
          <w:tab w:val="left" w:pos="1080"/>
          <w:tab w:val="left" w:pos="180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салық салынатын табыс;</w:t>
      </w:r>
    </w:p>
    <w:p w:rsidR="006440F1" w:rsidRPr="006440F1" w:rsidRDefault="006440F1" w:rsidP="006440F1">
      <w:pPr>
        <w:numPr>
          <w:ilvl w:val="0"/>
          <w:numId w:val="11"/>
        </w:numPr>
        <w:tabs>
          <w:tab w:val="left" w:pos="1080"/>
          <w:tab w:val="left" w:pos="180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төлем көзінен салық салынатын табыс;</w:t>
      </w:r>
    </w:p>
    <w:p w:rsidR="006440F1" w:rsidRPr="006440F1" w:rsidRDefault="006440F1" w:rsidP="006440F1">
      <w:pPr>
        <w:numPr>
          <w:ilvl w:val="0"/>
          <w:numId w:val="11"/>
        </w:numPr>
        <w:tabs>
          <w:tab w:val="left" w:pos="1080"/>
          <w:tab w:val="left" w:pos="180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ҚР-да  қызметін тұрақты мекеме арқылы жүзеге асыратын резидент емес заңды тұлғаның </w:t>
      </w:r>
      <w:r w:rsidRPr="006440F1">
        <w:rPr>
          <w:rFonts w:ascii="Times New Roman" w:hAnsi="Times New Roman" w:cs="Times New Roman"/>
          <w:b/>
          <w:sz w:val="24"/>
          <w:szCs w:val="24"/>
          <w:lang w:val="kk-KZ"/>
        </w:rPr>
        <w:t xml:space="preserve">таза табыс </w:t>
      </w:r>
      <w:r w:rsidRPr="006440F1">
        <w:rPr>
          <w:rFonts w:ascii="Times New Roman" w:hAnsi="Times New Roman" w:cs="Times New Roman"/>
          <w:sz w:val="24"/>
          <w:szCs w:val="24"/>
          <w:lang w:val="kk-KZ"/>
        </w:rPr>
        <w:t>корпорациялық табыс салығы салынатын объектілер болып табылады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      </w:t>
      </w:r>
      <w:r w:rsidRPr="006440F1">
        <w:rPr>
          <w:rFonts w:ascii="Times New Roman" w:hAnsi="Times New Roman" w:cs="Times New Roman"/>
          <w:b/>
          <w:sz w:val="24"/>
          <w:szCs w:val="24"/>
          <w:lang w:val="kk-KZ"/>
        </w:rPr>
        <w:t xml:space="preserve">Салық салынатын табыс </w:t>
      </w:r>
      <w:r w:rsidRPr="006440F1">
        <w:rPr>
          <w:rFonts w:ascii="Times New Roman" w:hAnsi="Times New Roman" w:cs="Times New Roman"/>
          <w:sz w:val="24"/>
          <w:szCs w:val="24"/>
          <w:lang w:val="kk-KZ"/>
        </w:rPr>
        <w:t>жылдық жиынтық табыс пен көзделген шегерімдер арасындағы айырма ретінде анықталады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lastRenderedPageBreak/>
        <w:t>Салық салынатын табыс=жылдық жиынтық табыс-шегерістер</w:t>
      </w:r>
    </w:p>
    <w:p w:rsidR="006440F1" w:rsidRPr="006440F1" w:rsidRDefault="006440F1" w:rsidP="006440F1">
      <w:pPr>
        <w:spacing w:after="0" w:line="240" w:lineRule="auto"/>
        <w:jc w:val="both"/>
        <w:rPr>
          <w:rFonts w:ascii="Times New Roman" w:hAnsi="Times New Roman" w:cs="Times New Roman"/>
          <w:sz w:val="24"/>
          <w:szCs w:val="24"/>
          <w:lang w:val="kk-KZ"/>
        </w:rPr>
      </w:pPr>
      <w:r w:rsidRPr="006440F1">
        <w:rPr>
          <w:rFonts w:ascii="Times New Roman" w:hAnsi="Times New Roman" w:cs="Times New Roman"/>
          <w:b/>
          <w:sz w:val="24"/>
          <w:szCs w:val="24"/>
          <w:lang w:val="kk-KZ"/>
        </w:rPr>
        <w:t xml:space="preserve">               Жылдық жиынтық табыс –</w:t>
      </w:r>
      <w:r w:rsidRPr="006440F1">
        <w:rPr>
          <w:rFonts w:ascii="Times New Roman" w:hAnsi="Times New Roman" w:cs="Times New Roman"/>
          <w:sz w:val="24"/>
          <w:szCs w:val="24"/>
          <w:lang w:val="kk-KZ"/>
        </w:rPr>
        <w:t>заңды тұлғалардың бір жыл ішінде түрлі көздерден алған табысы</w:t>
      </w:r>
    </w:p>
    <w:p w:rsidR="006440F1" w:rsidRPr="006440F1" w:rsidRDefault="006440F1" w:rsidP="006440F1">
      <w:pPr>
        <w:spacing w:after="0" w:line="240" w:lineRule="auto"/>
        <w:jc w:val="both"/>
        <w:rPr>
          <w:rFonts w:ascii="Times New Roman" w:hAnsi="Times New Roman" w:cs="Times New Roman"/>
          <w:sz w:val="24"/>
          <w:szCs w:val="24"/>
          <w:lang w:val="kk-KZ"/>
        </w:rPr>
      </w:pPr>
    </w:p>
    <w:p w:rsidR="006440F1" w:rsidRPr="006440F1" w:rsidRDefault="006440F1" w:rsidP="006440F1">
      <w:pPr>
        <w:spacing w:after="0" w:line="240" w:lineRule="auto"/>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           </w:t>
      </w:r>
      <w:r w:rsidRPr="006440F1">
        <w:rPr>
          <w:rFonts w:ascii="Times New Roman" w:hAnsi="Times New Roman" w:cs="Times New Roman"/>
          <w:b/>
          <w:sz w:val="24"/>
          <w:szCs w:val="24"/>
          <w:lang w:val="kk-KZ"/>
        </w:rPr>
        <w:t>2</w:t>
      </w:r>
      <w:smartTag w:uri="urn:schemas-microsoft-com:office:smarttags" w:element="PersonName">
        <w:r w:rsidRPr="006440F1">
          <w:rPr>
            <w:rFonts w:ascii="Times New Roman" w:hAnsi="Times New Roman" w:cs="Times New Roman"/>
            <w:b/>
            <w:sz w:val="24"/>
            <w:szCs w:val="24"/>
            <w:lang w:val="kk-KZ"/>
          </w:rPr>
          <w:t>.</w:t>
        </w:r>
      </w:smartTag>
      <w:r w:rsidRPr="006440F1">
        <w:rPr>
          <w:rFonts w:ascii="Times New Roman" w:hAnsi="Times New Roman" w:cs="Times New Roman"/>
          <w:sz w:val="24"/>
          <w:szCs w:val="24"/>
          <w:lang w:val="kk-KZ"/>
        </w:rPr>
        <w:t xml:space="preserve">  </w:t>
      </w:r>
      <w:r w:rsidRPr="006440F1">
        <w:rPr>
          <w:rFonts w:ascii="Times New Roman" w:hAnsi="Times New Roman" w:cs="Times New Roman"/>
          <w:b/>
          <w:bCs/>
          <w:sz w:val="24"/>
          <w:szCs w:val="24"/>
          <w:lang w:val="kk-KZ"/>
        </w:rPr>
        <w:t>Жылдық жиынтық табысқа кіретін табыстар</w:t>
      </w:r>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Резидент заңды тұлғаның жылдық жиынтық табысы салық жылы ішінде</w:t>
      </w:r>
      <w:r w:rsidRPr="006440F1">
        <w:rPr>
          <w:rFonts w:ascii="Times New Roman" w:hAnsi="Times New Roman" w:cs="Times New Roman"/>
          <w:b/>
          <w:sz w:val="24"/>
          <w:szCs w:val="24"/>
          <w:lang w:val="kk-KZ"/>
        </w:rPr>
        <w:t xml:space="preserve"> салық </w:t>
      </w:r>
      <w:r w:rsidRPr="006440F1">
        <w:rPr>
          <w:rFonts w:ascii="Times New Roman" w:hAnsi="Times New Roman" w:cs="Times New Roman"/>
          <w:sz w:val="24"/>
          <w:szCs w:val="24"/>
          <w:lang w:val="kk-KZ"/>
        </w:rPr>
        <w:t>төлеушінің ҚР</w:t>
      </w:r>
      <w:r w:rsidRPr="006440F1">
        <w:rPr>
          <w:rFonts w:ascii="Times New Roman" w:hAnsi="Times New Roman" w:cs="Times New Roman"/>
          <w:b/>
          <w:sz w:val="24"/>
          <w:szCs w:val="24"/>
          <w:lang w:val="kk-KZ"/>
        </w:rPr>
        <w:t>-</w:t>
      </w:r>
      <w:r w:rsidRPr="006440F1">
        <w:rPr>
          <w:rFonts w:ascii="Times New Roman" w:hAnsi="Times New Roman" w:cs="Times New Roman"/>
          <w:sz w:val="24"/>
          <w:szCs w:val="24"/>
          <w:lang w:val="kk-KZ"/>
        </w:rPr>
        <w:t>да және одан тыс жерлерден алынуға тиіс (алынған) табыстарынан тұрады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Резидент емес заңды тұлғаның жылдық жиынтық табысы қазақстандық көздерден алынған табыстарынан тұрады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ind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ЖЖТ-та салық төлеуші табыстарының барлық түрлері, соның ішінде:</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Тауарларды (жұмыстарды, қызметтерді) өткізуден түсетін табыс;</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Құн өсімінен түсетін табыстар;</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Міндеттемелерді есептен шығарудан түсетін табыстар;</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Күмәнді міндеттемелер бойынша түсетін табыстар;</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Мүлікті жалға беруден түсетін табыстар;</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Кәсіпкерлік қызметті шектеуге немесе тоқтатуға келісім үшін алынған табыстар;</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Шығып қалған тіркелген активтер құнының ішкі топтың баланстық құнынан асып түсуінен алынатын табыстар;</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Ортақ үлестік меншіктен түсетін табысты бөлу кезінде алынатын табыстар;</w:t>
      </w:r>
    </w:p>
    <w:p w:rsidR="006440F1" w:rsidRPr="006440F1" w:rsidRDefault="006440F1" w:rsidP="006440F1">
      <w:pPr>
        <w:numPr>
          <w:ilvl w:val="0"/>
          <w:numId w:val="12"/>
        </w:numPr>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Өтеусіз алынған мүлік, орындалған жұмыстар, көрсетілген қызметтер;</w:t>
      </w:r>
    </w:p>
    <w:p w:rsidR="006440F1" w:rsidRPr="006440F1" w:rsidRDefault="006440F1" w:rsidP="006440F1">
      <w:pPr>
        <w:numPr>
          <w:ilvl w:val="0"/>
          <w:numId w:val="12"/>
        </w:numPr>
        <w:tabs>
          <w:tab w:val="clear" w:pos="900"/>
          <w:tab w:val="num" w:pos="108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Дивидендтер;</w:t>
      </w:r>
    </w:p>
    <w:p w:rsidR="006440F1" w:rsidRPr="006440F1" w:rsidRDefault="006440F1" w:rsidP="006440F1">
      <w:pPr>
        <w:numPr>
          <w:ilvl w:val="0"/>
          <w:numId w:val="12"/>
        </w:numPr>
        <w:tabs>
          <w:tab w:val="clear" w:pos="900"/>
          <w:tab w:val="num" w:pos="108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Депозит, борыштық бағалы қағаз, вексель бойынша сыйақылар;</w:t>
      </w:r>
    </w:p>
    <w:p w:rsidR="006440F1" w:rsidRPr="006440F1" w:rsidRDefault="006440F1" w:rsidP="006440F1">
      <w:pPr>
        <w:numPr>
          <w:ilvl w:val="0"/>
          <w:numId w:val="12"/>
        </w:numPr>
        <w:tabs>
          <w:tab w:val="clear" w:pos="900"/>
          <w:tab w:val="num" w:pos="108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Оң бағамдық айырма сомасының ХҚЕС және ҚР бухгалтерлік есеп және қаржылық есептілік туралы заңнамасының  талаптарына сәйкес анықталған теріс бағамдық сомасынан асып кетуі;</w:t>
      </w:r>
    </w:p>
    <w:p w:rsidR="006440F1" w:rsidRPr="006440F1" w:rsidRDefault="006440F1" w:rsidP="006440F1">
      <w:pPr>
        <w:numPr>
          <w:ilvl w:val="0"/>
          <w:numId w:val="12"/>
        </w:numPr>
        <w:tabs>
          <w:tab w:val="clear" w:pos="900"/>
          <w:tab w:val="num" w:pos="108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Ұтыстар;</w:t>
      </w:r>
    </w:p>
    <w:p w:rsidR="006440F1" w:rsidRPr="006440F1" w:rsidRDefault="006440F1" w:rsidP="006440F1">
      <w:pPr>
        <w:numPr>
          <w:ilvl w:val="0"/>
          <w:numId w:val="12"/>
        </w:numPr>
        <w:tabs>
          <w:tab w:val="clear" w:pos="900"/>
          <w:tab w:val="num" w:pos="108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Әлеуметтік сала объектілерін пайдалану кезінде алынған табыстардың шығыстардын артығы қамтылады;</w:t>
      </w:r>
    </w:p>
    <w:p w:rsidR="006440F1" w:rsidRPr="006440F1" w:rsidRDefault="006440F1" w:rsidP="006440F1">
      <w:pPr>
        <w:numPr>
          <w:ilvl w:val="0"/>
          <w:numId w:val="12"/>
        </w:numPr>
        <w:tabs>
          <w:tab w:val="clear" w:pos="900"/>
          <w:tab w:val="num" w:pos="108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кәсіпорынды мүліктік кешен ретінде сатудан түсетін табыс</w:t>
      </w:r>
    </w:p>
    <w:p w:rsidR="006440F1" w:rsidRPr="006440F1" w:rsidRDefault="006440F1" w:rsidP="006440F1">
      <w:pPr>
        <w:numPr>
          <w:ilvl w:val="0"/>
          <w:numId w:val="12"/>
        </w:numPr>
        <w:tabs>
          <w:tab w:val="clear" w:pos="900"/>
          <w:tab w:val="num" w:pos="108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борышкер мойындаған айыппұлдар, өсімпұлдар және басқа санкция түрлері</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numPr>
          <w:ilvl w:val="0"/>
          <w:numId w:val="12"/>
        </w:numPr>
        <w:tabs>
          <w:tab w:val="clear" w:pos="900"/>
          <w:tab w:val="num" w:pos="1080"/>
        </w:tabs>
        <w:spacing w:after="0" w:line="240" w:lineRule="auto"/>
        <w:ind w:left="0" w:firstLine="720"/>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басқадай табыстар</w:t>
      </w:r>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spacing w:after="0" w:line="240" w:lineRule="auto"/>
        <w:rPr>
          <w:rFonts w:ascii="Times New Roman" w:hAnsi="Times New Roman" w:cs="Times New Roman"/>
          <w:b/>
          <w:sz w:val="24"/>
          <w:szCs w:val="24"/>
          <w:lang w:val="kk-KZ"/>
        </w:rPr>
      </w:pPr>
      <w:r w:rsidRPr="006440F1">
        <w:rPr>
          <w:rFonts w:ascii="Times New Roman" w:hAnsi="Times New Roman" w:cs="Times New Roman"/>
          <w:b/>
          <w:sz w:val="24"/>
          <w:szCs w:val="24"/>
          <w:lang w:val="kk-KZ"/>
        </w:rPr>
        <w:t>3</w:t>
      </w:r>
      <w:smartTag w:uri="urn:schemas-microsoft-com:office:smarttags" w:element="PersonName">
        <w:r w:rsidRPr="006440F1">
          <w:rPr>
            <w:rFonts w:ascii="Times New Roman" w:hAnsi="Times New Roman" w:cs="Times New Roman"/>
            <w:b/>
            <w:sz w:val="24"/>
            <w:szCs w:val="24"/>
            <w:lang w:val="kk-KZ"/>
          </w:rPr>
          <w:t>.</w:t>
        </w:r>
      </w:smartTag>
      <w:r w:rsidRPr="006440F1">
        <w:rPr>
          <w:rFonts w:ascii="Times New Roman" w:hAnsi="Times New Roman" w:cs="Times New Roman"/>
          <w:b/>
          <w:sz w:val="24"/>
          <w:szCs w:val="24"/>
          <w:lang w:val="kk-KZ"/>
        </w:rPr>
        <w:t xml:space="preserve"> Жылдық жиынтық табыстың салық есебі</w:t>
      </w: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 </w:t>
      </w: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Жылдық жиынтық табыстың құрамына кіретін табыс түрлерінің әрбіреуіне тоқтап өтейік</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ЖЖТ салық есебі мен бухгалтерлік есепті есептеу әдісі арқылы жүргізу кезінде пайда болады</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Бухгалтерлік есеп үшін Бас шот жоспарында 6000 «негізгі қызметтен түскен табыс», және 6200 «негізгі емес қызметтен түсен табыс» бөлімшелер қарастырылған</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ЖЖТ-қа кіретін табыстар бухгалтерлік табыстар түрлерінен біршама ерекше</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Яғни, салық есебінде табыстар бухгалтерлік есебінен ерекше пайда болады</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w:t>
      </w: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b/>
          <w:i/>
          <w:sz w:val="24"/>
          <w:szCs w:val="24"/>
          <w:lang w:val="kk-KZ"/>
        </w:rPr>
        <w:t>Сатудан түскен табыс</w:t>
      </w:r>
      <w:r w:rsidRPr="006440F1">
        <w:rPr>
          <w:rFonts w:ascii="Times New Roman" w:hAnsi="Times New Roman" w:cs="Times New Roman"/>
          <w:sz w:val="24"/>
          <w:szCs w:val="24"/>
          <w:lang w:val="kk-KZ"/>
        </w:rPr>
        <w:t>,  ККС, акциз соммаларын шегеріп тастағандағы тауарды сатудан, қызметті көрсету кезінде пайда болған табыс</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Салық есебінде сатудан түскен табыс бухгалтерлік мәліметтерден құралады</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Егер мекеме бірнеше қызметпен айналасса, онда табыста қызмет бойынша жіктелуі керек</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Сонымен қатар, әрбір қызметтің үлесі көрсетілуі керек</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w:t>
      </w: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Сатудан түскен табыс түзетіледі:</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тауарды жартылай немесе толыө қайтарған кезде</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мәміленің шарты өзгергенде</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сатылған тауар компенсациясы өзергенде</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сатылған тауар теңгемен төленіп, құнда айырмашылық пайда болғанда</w:t>
      </w:r>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lastRenderedPageBreak/>
        <w:t>Түзету өзгеріс болған кезеңнің жиынтығына жүргізіледі</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Сатудан түскен табысты дұрыс анықтау үшін, бастапқы құжататтарға іріктеу жасалынады</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Кассалық құжаттар( кіріс және шығыс касса ордерлері, оларды тіркеу журнал-ордерлері, кассалық кітап)</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Ағымдағы және валюталық есеп шоттар бойынша түбіртекетр мен қосымшалар</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өткізу-қабылдау актісі, накладной, шот-фактуралар текмеріледі</w:t>
      </w:r>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Сатудан түскен табысты көрсету үшін декларацияның 1 қосымшасы толтырылады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b/>
          <w:i/>
          <w:sz w:val="24"/>
          <w:szCs w:val="24"/>
          <w:lang w:val="kk-KZ"/>
        </w:rPr>
        <w:t>Құнның артуынан пайда болған табыс</w:t>
      </w:r>
      <w:r w:rsidRPr="006440F1">
        <w:rPr>
          <w:rFonts w:ascii="Times New Roman" w:hAnsi="Times New Roman" w:cs="Times New Roman"/>
          <w:sz w:val="24"/>
          <w:szCs w:val="24"/>
          <w:lang w:val="kk-KZ"/>
        </w:rPr>
        <w:t>, үйлер мен ғимараттарды, аммортизацияланбайтын активтерді сатудан( мұнай құрылғылардан және мемлекеттің қажеттілігі үшін сатып алынған активтерден басқа) жарғылық капиталға салым ретінде салудан, қосылу, бірігу, бөліну немесе бөлініп шығу жолымен қайта ұйымдастырылу нәтижесінде құн өсімінен пайда болған табыс</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Аммортизацияланбайтын активтерге</w:t>
      </w:r>
      <w:r w:rsidRPr="006440F1">
        <w:rPr>
          <w:rFonts w:ascii="Times New Roman" w:hAnsi="Times New Roman" w:cs="Times New Roman"/>
          <w:sz w:val="24"/>
          <w:szCs w:val="24"/>
        </w:rPr>
        <w:t>:</w:t>
      </w:r>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жер учаскілері</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аяқталмаған құрылыс обьектілері</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орнатылмаған құрылғылар</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қызмет көрсетуде, тауар сатуда қолданылмайтын мекеменің негізгі құралдары</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құнды қағаздар</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заңды тұлғаның басқа мекемедегі қатысу үлесі</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2000 жылдың 1 қаңтарына дейін толығымен шығысталған негізгі құралдар</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138-140 баптарға сәйкес құны шығысталатын, инвестициямен келген активтер</w:t>
      </w: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Салық кодекс-ң 97 бабы 2 тарм сәйкес әлеуметтік сала объектілеріне жатқызылған мүлік жатады.</w:t>
      </w:r>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Инвестициялық салықтық префернциялар – ЖЖТ-тан негізгі құралдарға салынған инвестиция үшін қосымша шегерімге құқық</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Құнның артуы – жоғарыда айтылған активтердіғ сату құнының баланстық құнынан артуы.</w:t>
      </w: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Амортизацияға жатпайтын активті жарғылық капиталға салым ретінде беру кезінде бағалау актісі негізінде айқындалған құн мен бастапқы құн арасындағы оң айырма ретінде анықталады.</w:t>
      </w: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Сатудан түскен табыс 6210 «Негізгі құралдардың шығысталуынан түскен табыс» шотында жүргізіледі</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НЕгізгі құралдардың баланстық құны дегеніміз, оларды сатылған мерзімінің айдың 1-ші жұлдызында баланстағы құны</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Негізгі құралдарды сатқан кезде, мәміле соммасына 6210«Негізгі құралдардың шығысталуынан пайда болған табыс» шоты кредиттеледі</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Салық есебінде құнның артуы, негізгі құралдың сату құны мен қалдық құнының айырмасы болып табылады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Құнды қағаздарды сатудан түскен табыс 6150 « Қаржылық инвестициялардың шығысталуынан пайда болған табыс» шотында көрсетіледі</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Құнды қағаздарды сату кезінде құнның арту болып:</w:t>
      </w:r>
    </w:p>
    <w:p w:rsidR="006440F1" w:rsidRPr="006440F1" w:rsidRDefault="006440F1" w:rsidP="006440F1">
      <w:pPr>
        <w:spacing w:after="0" w:line="240" w:lineRule="auto"/>
        <w:rPr>
          <w:rFonts w:ascii="Times New Roman" w:hAnsi="Times New Roman" w:cs="Times New Roman"/>
          <w:sz w:val="24"/>
          <w:szCs w:val="24"/>
          <w:lang w:val="kk-KZ"/>
        </w:rPr>
      </w:pPr>
    </w:p>
    <w:p w:rsidR="006440F1" w:rsidRPr="006440F1" w:rsidRDefault="006440F1" w:rsidP="006440F1">
      <w:pPr>
        <w:numPr>
          <w:ilvl w:val="0"/>
          <w:numId w:val="10"/>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қарыздық құнды қағаздардан басқа құнды қағаздар, сатып алу және сату құндарының оң айырмасы</w:t>
      </w: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b/>
          <w:i/>
          <w:sz w:val="24"/>
          <w:szCs w:val="24"/>
          <w:lang w:val="kk-KZ"/>
        </w:rPr>
        <w:t>Міндеттемелерді есептен шығарудан түсетін табыс</w:t>
      </w:r>
      <w:r w:rsidRPr="006440F1">
        <w:rPr>
          <w:rFonts w:ascii="Times New Roman" w:hAnsi="Times New Roman" w:cs="Times New Roman"/>
          <w:b/>
          <w:sz w:val="24"/>
          <w:szCs w:val="24"/>
          <w:lang w:val="kk-KZ"/>
        </w:rPr>
        <w:t xml:space="preserve">  СК 88 бабы </w:t>
      </w:r>
      <w:r w:rsidRPr="006440F1">
        <w:rPr>
          <w:rFonts w:ascii="Times New Roman" w:hAnsi="Times New Roman" w:cs="Times New Roman"/>
          <w:sz w:val="24"/>
          <w:szCs w:val="24"/>
          <w:lang w:val="kk-KZ"/>
        </w:rPr>
        <w:t>мұндай табыс түріне:</w:t>
      </w:r>
    </w:p>
    <w:p w:rsidR="006440F1" w:rsidRPr="006440F1" w:rsidRDefault="006440F1" w:rsidP="006440F1">
      <w:pPr>
        <w:numPr>
          <w:ilvl w:val="0"/>
          <w:numId w:val="13"/>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салық төлеушінің міндеттемелерін оның кредиторының есептен шығаруы;</w:t>
      </w:r>
    </w:p>
    <w:p w:rsidR="006440F1" w:rsidRPr="006440F1" w:rsidRDefault="006440F1" w:rsidP="006440F1">
      <w:pPr>
        <w:numPr>
          <w:ilvl w:val="0"/>
          <w:numId w:val="13"/>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lastRenderedPageBreak/>
        <w:t>салық төлеуші таратылған кезде тарату балансы бекітілген кезде кредитор талап етпеген  міндеттемелер;</w:t>
      </w:r>
    </w:p>
    <w:p w:rsidR="006440F1" w:rsidRPr="006440F1" w:rsidRDefault="006440F1" w:rsidP="006440F1">
      <w:pPr>
        <w:numPr>
          <w:ilvl w:val="0"/>
          <w:numId w:val="13"/>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ҚР заңнамалалық актілеріне белгіленген талап қою мерзімінің өтуіне байланысты міндеттемелерді есептен шығару;</w:t>
      </w:r>
    </w:p>
    <w:p w:rsidR="006440F1" w:rsidRPr="006440F1" w:rsidRDefault="006440F1" w:rsidP="006440F1">
      <w:pPr>
        <w:numPr>
          <w:ilvl w:val="0"/>
          <w:numId w:val="13"/>
        </w:num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соттың заңды күшіне енген шешімі бойынша міндеттемелерді есептен шығару.</w:t>
      </w:r>
    </w:p>
    <w:p w:rsidR="006440F1" w:rsidRPr="006440F1" w:rsidRDefault="006440F1" w:rsidP="006440F1">
      <w:pPr>
        <w:spacing w:after="0" w:line="240" w:lineRule="auto"/>
        <w:ind w:left="1080"/>
        <w:rPr>
          <w:rFonts w:ascii="Times New Roman" w:hAnsi="Times New Roman" w:cs="Times New Roman"/>
          <w:sz w:val="24"/>
          <w:szCs w:val="24"/>
          <w:lang w:val="kk-KZ"/>
        </w:rPr>
      </w:pPr>
      <w:r w:rsidRPr="006440F1">
        <w:rPr>
          <w:rFonts w:ascii="Times New Roman" w:hAnsi="Times New Roman" w:cs="Times New Roman"/>
          <w:sz w:val="24"/>
          <w:szCs w:val="24"/>
          <w:lang w:val="kk-KZ"/>
        </w:rPr>
        <w:t>Азаматтық К 178 бабына сәйкес талап қоюдың жалпы мерзімі 3 жыл болып белгіленеді.</w:t>
      </w:r>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sz w:val="24"/>
          <w:szCs w:val="24"/>
          <w:lang w:val="kk-KZ"/>
        </w:rPr>
        <w:t>Міндеттемелерді есептен шығарудан түскен табыс сомасы салық төлеушінің бастапқы құжаттарына сәйкес есептен шығару кезінде төленуге жататын міндеттемелердің сомасына тең болады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b/>
          <w:i/>
          <w:sz w:val="24"/>
          <w:szCs w:val="24"/>
          <w:lang w:val="kk-KZ"/>
        </w:rPr>
        <w:t>Күмәнді  міндеттемелерді бойынша  түсетін табыс</w:t>
      </w:r>
      <w:r w:rsidRPr="006440F1">
        <w:rPr>
          <w:rFonts w:ascii="Times New Roman" w:hAnsi="Times New Roman" w:cs="Times New Roman"/>
          <w:b/>
          <w:sz w:val="24"/>
          <w:szCs w:val="24"/>
          <w:lang w:val="kk-KZ"/>
        </w:rPr>
        <w:t xml:space="preserve"> </w:t>
      </w:r>
      <w:smartTag w:uri="urn:schemas-microsoft-com:office:smarttags" w:element="PersonName">
        <w:r w:rsidRPr="006440F1">
          <w:rPr>
            <w:rFonts w:ascii="Times New Roman" w:hAnsi="Times New Roman" w:cs="Times New Roman"/>
            <w:sz w:val="24"/>
            <w:szCs w:val="24"/>
            <w:lang w:val="kk-KZ"/>
          </w:rPr>
          <w:t>.</w:t>
        </w:r>
      </w:smartTag>
      <w:r w:rsidRPr="006440F1">
        <w:rPr>
          <w:rFonts w:ascii="Times New Roman" w:hAnsi="Times New Roman" w:cs="Times New Roman"/>
          <w:sz w:val="24"/>
          <w:szCs w:val="24"/>
          <w:lang w:val="kk-KZ"/>
        </w:rPr>
        <w:t xml:space="preserve">  Сатып алынған тауарлар (жұмыстар, көрсетілген қызметтер) бойынша, сондай-ақ қызметкерлердің есебіне жазылған табыстар мен СҚ –ң 89   бабына  сәйкес айқындалған басқа төлемдер бойынша туындаған күнінен бастап 3 жыл ішінде қанағаттандырылмаған міндеттемелер күмәнді деп танылады,  табысқа ҚҚС жатқызылмайды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rPr>
          <w:rFonts w:ascii="Times New Roman" w:hAnsi="Times New Roman" w:cs="Times New Roman"/>
          <w:sz w:val="24"/>
          <w:szCs w:val="24"/>
          <w:lang w:val="kk-KZ"/>
        </w:rPr>
      </w:pPr>
      <w:r w:rsidRPr="006440F1">
        <w:rPr>
          <w:rFonts w:ascii="Times New Roman" w:hAnsi="Times New Roman" w:cs="Times New Roman"/>
          <w:b/>
          <w:i/>
          <w:sz w:val="24"/>
          <w:szCs w:val="24"/>
          <w:lang w:val="kk-KZ"/>
        </w:rPr>
        <w:t>Өтеусіз алынған мүлік</w:t>
      </w:r>
      <w:r w:rsidRPr="006440F1">
        <w:rPr>
          <w:rFonts w:ascii="Times New Roman" w:hAnsi="Times New Roman" w:cs="Times New Roman"/>
          <w:b/>
          <w:sz w:val="24"/>
          <w:szCs w:val="24"/>
          <w:lang w:val="kk-KZ"/>
        </w:rPr>
        <w:t xml:space="preserve"> СК 96 бабына сәйкес </w:t>
      </w:r>
      <w:r w:rsidRPr="006440F1">
        <w:rPr>
          <w:rFonts w:ascii="Times New Roman" w:hAnsi="Times New Roman" w:cs="Times New Roman"/>
          <w:sz w:val="24"/>
          <w:szCs w:val="24"/>
          <w:lang w:val="kk-KZ"/>
        </w:rPr>
        <w:t xml:space="preserve"> Салық төлеуші өтеусіз алған кез келген мүліктің, оның ішінде жұмыстар мен  көрсетілген қызметтердің құны оның табысы болып табылады</w:t>
      </w:r>
      <w:smartTag w:uri="urn:schemas-microsoft-com:office:smarttags" w:element="PersonName">
        <w:r w:rsidRPr="006440F1">
          <w:rPr>
            <w:rFonts w:ascii="Times New Roman" w:hAnsi="Times New Roman" w:cs="Times New Roman"/>
            <w:sz w:val="24"/>
            <w:szCs w:val="24"/>
            <w:lang w:val="kk-KZ"/>
          </w:rPr>
          <w:t>.</w:t>
        </w:r>
      </w:smartTag>
    </w:p>
    <w:p w:rsidR="006440F1" w:rsidRPr="006440F1" w:rsidRDefault="006440F1" w:rsidP="006440F1">
      <w:pPr>
        <w:spacing w:after="0" w:line="240" w:lineRule="auto"/>
        <w:jc w:val="both"/>
        <w:rPr>
          <w:rFonts w:ascii="Times New Roman" w:hAnsi="Times New Roman" w:cs="Times New Roman"/>
          <w:sz w:val="24"/>
          <w:szCs w:val="24"/>
          <w:lang w:val="kk-KZ"/>
        </w:rPr>
      </w:pPr>
    </w:p>
    <w:p w:rsidR="006440F1" w:rsidRPr="006440F1" w:rsidRDefault="006440F1" w:rsidP="006440F1">
      <w:pPr>
        <w:spacing w:after="0" w:line="240" w:lineRule="auto"/>
        <w:ind w:firstLine="360"/>
        <w:jc w:val="both"/>
        <w:rPr>
          <w:rFonts w:ascii="Times New Roman" w:hAnsi="Times New Roman" w:cs="Times New Roman"/>
          <w:sz w:val="24"/>
          <w:szCs w:val="24"/>
          <w:lang w:val="kk-KZ"/>
        </w:rPr>
      </w:pPr>
    </w:p>
    <w:p w:rsidR="006440F1" w:rsidRPr="006440F1" w:rsidRDefault="006440F1" w:rsidP="006440F1">
      <w:pPr>
        <w:spacing w:after="0" w:line="240" w:lineRule="auto"/>
        <w:ind w:firstLine="567"/>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r w:rsidRPr="006440F1">
        <w:rPr>
          <w:rFonts w:ascii="Times New Roman" w:hAnsi="Times New Roman" w:cs="Times New Roman"/>
          <w:b/>
          <w:sz w:val="24"/>
          <w:szCs w:val="24"/>
          <w:lang w:val="kk-KZ"/>
        </w:rPr>
        <w:t>:</w:t>
      </w:r>
    </w:p>
    <w:p w:rsidR="006440F1" w:rsidRPr="006440F1" w:rsidRDefault="006440F1" w:rsidP="006440F1">
      <w:pPr>
        <w:tabs>
          <w:tab w:val="left" w:pos="142"/>
          <w:tab w:val="left" w:pos="284"/>
          <w:tab w:val="left" w:pos="426"/>
          <w:tab w:val="left" w:pos="471"/>
          <w:tab w:val="left" w:pos="851"/>
        </w:tabs>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1.</w:t>
      </w:r>
      <w:r w:rsidRPr="006440F1">
        <w:rPr>
          <w:rStyle w:val="s1"/>
          <w:rFonts w:ascii="Times New Roman" w:hAnsi="Times New Roman" w:cs="Times New Roman"/>
          <w:sz w:val="24"/>
          <w:szCs w:val="24"/>
          <w:lang w:val="kk-KZ"/>
        </w:rPr>
        <w:t>«Бухгалтерлік есеп пен қаржылық есептулік туралы» Қазақстан Республикасының заңы (</w:t>
      </w:r>
      <w:r w:rsidRPr="006440F1">
        <w:rPr>
          <w:rStyle w:val="j22"/>
          <w:rFonts w:ascii="Times New Roman" w:hAnsi="Times New Roman" w:cs="Times New Roman"/>
          <w:sz w:val="24"/>
          <w:szCs w:val="24"/>
          <w:lang w:val="kk-KZ"/>
        </w:rPr>
        <w:t>4.10.2017жыл бойынша өзгертулер мен толықтыруларға сәйкес)</w:t>
      </w:r>
    </w:p>
    <w:p w:rsidR="006440F1" w:rsidRPr="006440F1" w:rsidRDefault="006440F1" w:rsidP="006440F1">
      <w:pPr>
        <w:shd w:val="clear" w:color="auto" w:fill="FFFFFF"/>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2. </w:t>
      </w:r>
      <w:r w:rsidRPr="006440F1">
        <w:rPr>
          <w:rFonts w:ascii="Times New Roman" w:hAnsi="Times New Roman" w:cs="Times New Roman"/>
          <w:bCs/>
          <w:sz w:val="24"/>
          <w:szCs w:val="24"/>
          <w:lang w:val="kk-KZ"/>
        </w:rPr>
        <w:t>Салық және бюджетке төленетiн басқа да мiндеттi төлемдер туралы (Салық кодексi) 2017 жылғы 25 желтоқсандағы № 120-VІ ҚРЗ</w:t>
      </w:r>
    </w:p>
    <w:p w:rsidR="006440F1" w:rsidRPr="006440F1" w:rsidRDefault="006440F1" w:rsidP="006440F1">
      <w:pPr>
        <w:tabs>
          <w:tab w:val="left" w:pos="851"/>
          <w:tab w:val="left" w:pos="993"/>
        </w:tabs>
        <w:spacing w:after="0" w:line="240" w:lineRule="auto"/>
        <w:ind w:firstLine="567"/>
        <w:jc w:val="both"/>
        <w:rPr>
          <w:rFonts w:ascii="Times New Roman" w:hAnsi="Times New Roman" w:cs="Times New Roman"/>
          <w:color w:val="222222"/>
          <w:sz w:val="24"/>
          <w:szCs w:val="24"/>
          <w:shd w:val="clear" w:color="auto" w:fill="FFFFFF"/>
          <w:lang w:val="kk-KZ"/>
        </w:rPr>
      </w:pPr>
      <w:r w:rsidRPr="006440F1">
        <w:rPr>
          <w:rFonts w:ascii="Times New Roman" w:hAnsi="Times New Roman" w:cs="Times New Roman"/>
          <w:sz w:val="24"/>
          <w:szCs w:val="24"/>
          <w:shd w:val="clear" w:color="auto" w:fill="FFFFFF"/>
          <w:lang w:val="kk-KZ"/>
        </w:rPr>
        <w:t xml:space="preserve">3. </w:t>
      </w:r>
      <w:r w:rsidRPr="006440F1">
        <w:rPr>
          <w:rStyle w:val="bolighting"/>
          <w:rFonts w:ascii="Times New Roman" w:eastAsiaTheme="majorEastAsia" w:hAnsi="Times New Roman" w:cs="Times New Roman"/>
          <w:sz w:val="24"/>
          <w:szCs w:val="24"/>
          <w:shd w:val="clear" w:color="auto" w:fill="FFFFFF"/>
          <w:lang w:val="kk-KZ"/>
        </w:rPr>
        <w:t>Салық</w:t>
      </w:r>
      <w:r w:rsidRPr="006440F1">
        <w:rPr>
          <w:rFonts w:ascii="Times New Roman" w:hAnsi="Times New Roman" w:cs="Times New Roman"/>
          <w:sz w:val="24"/>
          <w:szCs w:val="24"/>
          <w:shd w:val="clear" w:color="auto" w:fill="FFFFFF"/>
          <w:lang w:val="kk-KZ"/>
        </w:rPr>
        <w:t> және </w:t>
      </w:r>
      <w:r w:rsidRPr="006440F1">
        <w:rPr>
          <w:rStyle w:val="bolighting"/>
          <w:rFonts w:ascii="Times New Roman" w:eastAsiaTheme="majorEastAsia" w:hAnsi="Times New Roman" w:cs="Times New Roman"/>
          <w:sz w:val="24"/>
          <w:szCs w:val="24"/>
          <w:shd w:val="clear" w:color="auto" w:fill="FFFFFF"/>
          <w:lang w:val="kk-KZ"/>
        </w:rPr>
        <w:t>салық</w:t>
      </w:r>
      <w:r w:rsidRPr="006440F1">
        <w:rPr>
          <w:rFonts w:ascii="Times New Roman" w:hAnsi="Times New Roman" w:cs="Times New Roman"/>
          <w:sz w:val="24"/>
          <w:szCs w:val="24"/>
          <w:shd w:val="clear" w:color="auto" w:fill="FFFFFF"/>
          <w:lang w:val="kk-KZ"/>
        </w:rPr>
        <w:t> </w:t>
      </w:r>
      <w:r w:rsidRPr="006440F1">
        <w:rPr>
          <w:rStyle w:val="bolighting"/>
          <w:rFonts w:ascii="Times New Roman" w:eastAsiaTheme="majorEastAsia" w:hAnsi="Times New Roman" w:cs="Times New Roman"/>
          <w:sz w:val="24"/>
          <w:szCs w:val="24"/>
          <w:shd w:val="clear" w:color="auto" w:fill="FFFFFF"/>
          <w:lang w:val="kk-KZ"/>
        </w:rPr>
        <w:t>сал</w:t>
      </w:r>
      <w:r w:rsidRPr="006440F1">
        <w:rPr>
          <w:rFonts w:ascii="Times New Roman" w:hAnsi="Times New Roman" w:cs="Times New Roman"/>
          <w:sz w:val="24"/>
          <w:szCs w:val="24"/>
          <w:shd w:val="clear" w:color="auto" w:fill="FFFFFF"/>
          <w:lang w:val="kk-KZ"/>
        </w:rPr>
        <w:t>у : [Мәтін] : оқу құралы / С. Т. Жакипбеков, А. С. Канатов ; ҚР Білім </w:t>
      </w:r>
      <w:r w:rsidRPr="006440F1">
        <w:rPr>
          <w:rStyle w:val="bolighting"/>
          <w:rFonts w:ascii="Times New Roman" w:eastAsiaTheme="majorEastAsia" w:hAnsi="Times New Roman" w:cs="Times New Roman"/>
          <w:sz w:val="24"/>
          <w:szCs w:val="24"/>
          <w:shd w:val="clear" w:color="auto" w:fill="FFFFFF"/>
          <w:lang w:val="kk-KZ"/>
        </w:rPr>
        <w:t>және</w:t>
      </w:r>
      <w:r w:rsidRPr="006440F1">
        <w:rPr>
          <w:rFonts w:ascii="Times New Roman" w:hAnsi="Times New Roman" w:cs="Times New Roman"/>
          <w:sz w:val="24"/>
          <w:szCs w:val="24"/>
          <w:shd w:val="clear" w:color="auto" w:fill="FFFFFF"/>
          <w:lang w:val="kk-KZ"/>
        </w:rPr>
        <w:t> ғылым м-гі. - Алматы : EXLIBRIS, 2016. - 206 б.</w:t>
      </w:r>
      <w:r w:rsidRPr="006440F1">
        <w:rPr>
          <w:rFonts w:ascii="Times New Roman" w:hAnsi="Times New Roman" w:cs="Times New Roman"/>
          <w:color w:val="222222"/>
          <w:sz w:val="24"/>
          <w:szCs w:val="24"/>
          <w:shd w:val="clear" w:color="auto" w:fill="FFFFFF"/>
          <w:lang w:val="kk-KZ"/>
        </w:rPr>
        <w:t xml:space="preserve"> </w:t>
      </w:r>
    </w:p>
    <w:p w:rsidR="006440F1" w:rsidRPr="006440F1" w:rsidRDefault="006440F1" w:rsidP="006440F1">
      <w:pPr>
        <w:spacing w:after="0" w:line="240" w:lineRule="auto"/>
        <w:ind w:firstLine="360"/>
        <w:jc w:val="both"/>
        <w:rPr>
          <w:rFonts w:ascii="Times New Roman" w:hAnsi="Times New Roman" w:cs="Times New Roman"/>
          <w:sz w:val="24"/>
          <w:szCs w:val="24"/>
          <w:lang w:val="kk-KZ"/>
        </w:rPr>
      </w:pPr>
    </w:p>
    <w:p w:rsidR="006440F1" w:rsidRPr="006440F1" w:rsidRDefault="006440F1" w:rsidP="006440F1">
      <w:pPr>
        <w:spacing w:after="0" w:line="240" w:lineRule="auto"/>
        <w:jc w:val="both"/>
        <w:rPr>
          <w:rFonts w:ascii="Times New Roman" w:hAnsi="Times New Roman" w:cs="Times New Roman"/>
          <w:sz w:val="24"/>
          <w:szCs w:val="24"/>
          <w:lang w:val="kk-KZ"/>
        </w:rPr>
      </w:pPr>
    </w:p>
    <w:p w:rsidR="006440F1" w:rsidRPr="006440F1" w:rsidRDefault="006440F1" w:rsidP="006440F1">
      <w:pPr>
        <w:spacing w:after="0" w:line="240" w:lineRule="auto"/>
        <w:jc w:val="center"/>
        <w:rPr>
          <w:rFonts w:ascii="Times New Roman" w:hAnsi="Times New Roman" w:cs="Times New Roman"/>
          <w:b/>
          <w:sz w:val="24"/>
          <w:szCs w:val="24"/>
          <w:lang w:val="kk-KZ"/>
        </w:rPr>
      </w:pPr>
    </w:p>
    <w:sectPr w:rsidR="006440F1" w:rsidRPr="006440F1"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ahoma"/>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9CF"/>
    <w:multiLevelType w:val="hybridMultilevel"/>
    <w:tmpl w:val="D25A776A"/>
    <w:lvl w:ilvl="0" w:tplc="1520CB58">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C0268D5"/>
    <w:multiLevelType w:val="hybridMultilevel"/>
    <w:tmpl w:val="FD1823B6"/>
    <w:lvl w:ilvl="0" w:tplc="503EDF9E">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AF1478"/>
    <w:multiLevelType w:val="hybridMultilevel"/>
    <w:tmpl w:val="02E0B68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56517F"/>
    <w:multiLevelType w:val="hybridMultilevel"/>
    <w:tmpl w:val="F4FA9B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96F3BA6"/>
    <w:multiLevelType w:val="hybridMultilevel"/>
    <w:tmpl w:val="23BE8E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6B7A78"/>
    <w:multiLevelType w:val="hybridMultilevel"/>
    <w:tmpl w:val="309C3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734DE8"/>
    <w:multiLevelType w:val="hybridMultilevel"/>
    <w:tmpl w:val="1A5A59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7824231"/>
    <w:multiLevelType w:val="hybridMultilevel"/>
    <w:tmpl w:val="BE02FEE4"/>
    <w:lvl w:ilvl="0" w:tplc="231E9856">
      <w:start w:val="1"/>
      <w:numFmt w:val="decimal"/>
      <w:lvlText w:val="%1."/>
      <w:lvlJc w:val="left"/>
      <w:pPr>
        <w:tabs>
          <w:tab w:val="num" w:pos="600"/>
        </w:tabs>
        <w:ind w:left="600" w:hanging="360"/>
      </w:pPr>
      <w:rPr>
        <w:rFonts w:ascii="KZ Times New Roman" w:eastAsia="Times New Roman" w:hAnsi="KZ Times New Roman" w:cs="Times New Roman"/>
      </w:rPr>
    </w:lvl>
    <w:lvl w:ilvl="1" w:tplc="04190019">
      <w:start w:val="1"/>
      <w:numFmt w:val="lowerLetter"/>
      <w:lvlText w:val="%2."/>
      <w:lvlJc w:val="left"/>
      <w:pPr>
        <w:tabs>
          <w:tab w:val="num" w:pos="1320"/>
        </w:tabs>
        <w:ind w:left="1320" w:hanging="360"/>
      </w:pPr>
    </w:lvl>
    <w:lvl w:ilvl="2" w:tplc="83D629E0">
      <w:start w:val="15"/>
      <w:numFmt w:val="decimal"/>
      <w:lvlText w:val="%3)"/>
      <w:lvlJc w:val="left"/>
      <w:pPr>
        <w:tabs>
          <w:tab w:val="num" w:pos="2220"/>
        </w:tabs>
        <w:ind w:left="2220" w:hanging="360"/>
      </w:pPr>
      <w:rPr>
        <w:rFonts w:hint="default"/>
      </w:rPr>
    </w:lvl>
    <w:lvl w:ilvl="3" w:tplc="371A33D4">
      <w:start w:val="19"/>
      <w:numFmt w:val="decimal"/>
      <w:lvlText w:val="%4"/>
      <w:lvlJc w:val="left"/>
      <w:pPr>
        <w:tabs>
          <w:tab w:val="num" w:pos="2760"/>
        </w:tabs>
        <w:ind w:left="2760" w:hanging="360"/>
      </w:pPr>
      <w:rPr>
        <w:rFonts w:hint="default"/>
      </w:r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8">
    <w:nsid w:val="3B090548"/>
    <w:multiLevelType w:val="hybridMultilevel"/>
    <w:tmpl w:val="7C38F0D0"/>
    <w:lvl w:ilvl="0" w:tplc="0419000F">
      <w:start w:val="1"/>
      <w:numFmt w:val="bullet"/>
      <w:lvlText w:val="-"/>
      <w:lvlJc w:val="left"/>
      <w:pPr>
        <w:tabs>
          <w:tab w:val="num" w:pos="720"/>
        </w:tabs>
        <w:ind w:left="720" w:hanging="360"/>
      </w:pPr>
      <w:rPr>
        <w:rFonts w:ascii="Courier New" w:hAnsi="Courier New"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7D00758"/>
    <w:multiLevelType w:val="hybridMultilevel"/>
    <w:tmpl w:val="D65C15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59421F5"/>
    <w:multiLevelType w:val="hybridMultilevel"/>
    <w:tmpl w:val="DB54BE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60F1169"/>
    <w:multiLevelType w:val="hybridMultilevel"/>
    <w:tmpl w:val="2AAED77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F02368A"/>
    <w:multiLevelType w:val="hybridMultilevel"/>
    <w:tmpl w:val="DA64B1E0"/>
    <w:lvl w:ilvl="0" w:tplc="4B8CC5FC">
      <w:start w:val="1"/>
      <w:numFmt w:val="decimal"/>
      <w:lvlText w:val="%1."/>
      <w:lvlJc w:val="left"/>
      <w:pPr>
        <w:tabs>
          <w:tab w:val="num" w:pos="870"/>
        </w:tabs>
        <w:ind w:left="87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440F1"/>
    <w:rsid w:val="00085521"/>
    <w:rsid w:val="00134C77"/>
    <w:rsid w:val="001D4558"/>
    <w:rsid w:val="002719B9"/>
    <w:rsid w:val="004440E9"/>
    <w:rsid w:val="006440F1"/>
    <w:rsid w:val="00B00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440F1"/>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3">
    <w:name w:val="List Paragraph"/>
    <w:basedOn w:val="a"/>
    <w:uiPriority w:val="34"/>
    <w:qFormat/>
    <w:rsid w:val="006440F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1">
    <w:name w:val="s1"/>
    <w:basedOn w:val="a0"/>
    <w:rsid w:val="006440F1"/>
  </w:style>
  <w:style w:type="character" w:customStyle="1" w:styleId="j22">
    <w:name w:val="j22"/>
    <w:basedOn w:val="a0"/>
    <w:rsid w:val="006440F1"/>
  </w:style>
  <w:style w:type="character" w:customStyle="1" w:styleId="bolighting">
    <w:name w:val="bo_lighting"/>
    <w:basedOn w:val="a0"/>
    <w:rsid w:val="006440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1407</Words>
  <Characters>8026</Characters>
  <Application>Microsoft Office Word</Application>
  <DocSecurity>0</DocSecurity>
  <Lines>66</Lines>
  <Paragraphs>18</Paragraphs>
  <ScaleCrop>false</ScaleCrop>
  <Company>Grizli777</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2021-10-10T14:36:00Z</dcterms:created>
  <dcterms:modified xsi:type="dcterms:W3CDTF">2021-10-10T15:24:00Z</dcterms:modified>
</cp:coreProperties>
</file>